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885" w:rsidRPr="00761885" w:rsidRDefault="00761885" w:rsidP="00761885">
      <w:pPr>
        <w:spacing w:after="0" w:line="240" w:lineRule="auto"/>
        <w:rPr>
          <w:rFonts w:ascii="Times New Roman" w:eastAsia="Times New Roman" w:hAnsi="Times New Roman" w:cs="Times New Roman"/>
          <w:sz w:val="24"/>
          <w:szCs w:val="24"/>
        </w:rPr>
      </w:pPr>
    </w:p>
    <w:p w:rsidR="00761885" w:rsidRPr="00761885" w:rsidRDefault="00761885" w:rsidP="00761885">
      <w:pPr>
        <w:spacing w:before="240" w:after="240" w:line="240" w:lineRule="auto"/>
        <w:jc w:val="center"/>
        <w:rPr>
          <w:rFonts w:ascii="Times New Roman" w:eastAsia="Times New Roman" w:hAnsi="Times New Roman" w:cs="Times New Roman"/>
          <w:sz w:val="24"/>
          <w:szCs w:val="24"/>
        </w:rPr>
      </w:pPr>
      <w:r w:rsidRPr="00761885">
        <w:rPr>
          <w:rFonts w:ascii="Roboto" w:eastAsia="Times New Roman" w:hAnsi="Roboto" w:cs="Times New Roman"/>
          <w:b/>
          <w:bCs/>
          <w:color w:val="000000"/>
          <w:sz w:val="24"/>
          <w:szCs w:val="24"/>
        </w:rPr>
        <w:t>Bibliographic Control and Metadata Committee</w:t>
      </w:r>
    </w:p>
    <w:p w:rsidR="00761885" w:rsidRPr="00761885" w:rsidRDefault="00761885" w:rsidP="00761885">
      <w:pPr>
        <w:spacing w:before="240" w:after="240" w:line="240" w:lineRule="auto"/>
        <w:ind w:firstLine="280"/>
        <w:jc w:val="center"/>
        <w:rPr>
          <w:rFonts w:ascii="Times New Roman" w:eastAsia="Times New Roman" w:hAnsi="Times New Roman" w:cs="Times New Roman"/>
          <w:sz w:val="24"/>
          <w:szCs w:val="24"/>
        </w:rPr>
      </w:pPr>
      <w:r w:rsidRPr="00761885">
        <w:rPr>
          <w:rFonts w:ascii="Roboto" w:eastAsia="Times New Roman" w:hAnsi="Roboto" w:cs="Times New Roman"/>
          <w:b/>
          <w:bCs/>
          <w:color w:val="000000"/>
          <w:sz w:val="24"/>
          <w:szCs w:val="24"/>
        </w:rPr>
        <w:t>New Jersey Library Association College and University Section/ACRL New Jersey Chapter</w:t>
      </w:r>
    </w:p>
    <w:p w:rsidR="00761885" w:rsidRPr="00761885" w:rsidRDefault="00761885" w:rsidP="00761885">
      <w:pPr>
        <w:spacing w:before="240" w:after="0" w:line="240" w:lineRule="auto"/>
        <w:ind w:firstLine="280"/>
        <w:jc w:val="center"/>
        <w:rPr>
          <w:rFonts w:ascii="Times New Roman" w:eastAsia="Times New Roman" w:hAnsi="Times New Roman" w:cs="Times New Roman"/>
          <w:sz w:val="24"/>
          <w:szCs w:val="24"/>
        </w:rPr>
      </w:pPr>
      <w:r w:rsidRPr="00761885">
        <w:rPr>
          <w:rFonts w:ascii="Roboto" w:eastAsia="Times New Roman" w:hAnsi="Roboto" w:cs="Times New Roman"/>
          <w:b/>
          <w:bCs/>
          <w:color w:val="000000"/>
          <w:sz w:val="24"/>
          <w:szCs w:val="24"/>
        </w:rPr>
        <w:t>Spring Meeting</w:t>
      </w:r>
    </w:p>
    <w:p w:rsidR="00761885" w:rsidRPr="00761885" w:rsidRDefault="00761885" w:rsidP="00761885">
      <w:pPr>
        <w:spacing w:after="0" w:line="240" w:lineRule="auto"/>
        <w:ind w:firstLine="280"/>
        <w:jc w:val="center"/>
        <w:rPr>
          <w:rFonts w:ascii="Times New Roman" w:eastAsia="Times New Roman" w:hAnsi="Times New Roman" w:cs="Times New Roman"/>
          <w:sz w:val="24"/>
          <w:szCs w:val="24"/>
        </w:rPr>
      </w:pPr>
      <w:r w:rsidRPr="00761885">
        <w:rPr>
          <w:rFonts w:ascii="Roboto" w:eastAsia="Times New Roman" w:hAnsi="Roboto" w:cs="Times New Roman"/>
          <w:b/>
          <w:bCs/>
          <w:color w:val="000000"/>
          <w:sz w:val="24"/>
          <w:szCs w:val="24"/>
        </w:rPr>
        <w:t>Online</w:t>
      </w:r>
    </w:p>
    <w:p w:rsidR="00761885" w:rsidRPr="00761885" w:rsidRDefault="00761885" w:rsidP="00761885">
      <w:pPr>
        <w:spacing w:before="240" w:after="240" w:line="240" w:lineRule="auto"/>
        <w:ind w:firstLine="280"/>
        <w:jc w:val="center"/>
        <w:rPr>
          <w:rFonts w:ascii="Times New Roman" w:eastAsia="Times New Roman" w:hAnsi="Times New Roman" w:cs="Times New Roman"/>
          <w:sz w:val="24"/>
          <w:szCs w:val="24"/>
        </w:rPr>
      </w:pPr>
      <w:r w:rsidRPr="00761885">
        <w:rPr>
          <w:rFonts w:ascii="Roboto" w:eastAsia="Times New Roman" w:hAnsi="Roboto" w:cs="Times New Roman"/>
          <w:b/>
          <w:bCs/>
          <w:color w:val="000000"/>
          <w:sz w:val="24"/>
          <w:szCs w:val="24"/>
        </w:rPr>
        <w:t>March 17, 2022, 10:00 am</w:t>
      </w:r>
    </w:p>
    <w:p w:rsidR="00761885" w:rsidRPr="00761885" w:rsidRDefault="00761885" w:rsidP="00761885">
      <w:pPr>
        <w:spacing w:before="240" w:after="240" w:line="240" w:lineRule="auto"/>
        <w:ind w:firstLine="280"/>
        <w:jc w:val="center"/>
        <w:rPr>
          <w:rFonts w:ascii="Times New Roman" w:eastAsia="Times New Roman" w:hAnsi="Times New Roman" w:cs="Times New Roman"/>
          <w:sz w:val="24"/>
          <w:szCs w:val="24"/>
        </w:rPr>
      </w:pPr>
      <w:r w:rsidRPr="00761885">
        <w:rPr>
          <w:rFonts w:ascii="Roboto" w:eastAsia="Times New Roman" w:hAnsi="Roboto" w:cs="Times New Roman"/>
          <w:b/>
          <w:bCs/>
          <w:color w:val="000000"/>
          <w:sz w:val="24"/>
          <w:szCs w:val="24"/>
        </w:rPr>
        <w:t>Minutes</w:t>
      </w:r>
    </w:p>
    <w:p w:rsidR="00761885" w:rsidRPr="00761885" w:rsidRDefault="00761885" w:rsidP="00761885">
      <w:pPr>
        <w:spacing w:before="240" w:after="240" w:line="240" w:lineRule="auto"/>
        <w:rPr>
          <w:rFonts w:ascii="Times New Roman" w:eastAsia="Times New Roman" w:hAnsi="Times New Roman" w:cs="Times New Roman"/>
          <w:sz w:val="24"/>
          <w:szCs w:val="24"/>
        </w:rPr>
      </w:pPr>
      <w:r w:rsidRPr="00761885">
        <w:rPr>
          <w:rFonts w:ascii="Roboto" w:eastAsia="Times New Roman" w:hAnsi="Roboto" w:cs="Times New Roman"/>
          <w:b/>
          <w:bCs/>
          <w:color w:val="000000"/>
          <w:sz w:val="24"/>
          <w:szCs w:val="24"/>
        </w:rPr>
        <w:t xml:space="preserve">Present: </w:t>
      </w:r>
      <w:r w:rsidRPr="00761885">
        <w:rPr>
          <w:rFonts w:ascii="Roboto" w:eastAsia="Times New Roman" w:hAnsi="Roboto" w:cs="Times New Roman"/>
          <w:color w:val="000000"/>
          <w:sz w:val="24"/>
          <w:szCs w:val="24"/>
        </w:rPr>
        <w:t xml:space="preserve">Sharon </w:t>
      </w:r>
      <w:proofErr w:type="gramStart"/>
      <w:r w:rsidRPr="00761885">
        <w:rPr>
          <w:rFonts w:ascii="Roboto" w:eastAsia="Times New Roman" w:hAnsi="Roboto" w:cs="Times New Roman"/>
          <w:color w:val="000000"/>
          <w:sz w:val="24"/>
          <w:szCs w:val="24"/>
        </w:rPr>
        <w:t>An</w:t>
      </w:r>
      <w:proofErr w:type="gramEnd"/>
      <w:r w:rsidRPr="00761885">
        <w:rPr>
          <w:rFonts w:ascii="Roboto" w:eastAsia="Times New Roman" w:hAnsi="Roboto" w:cs="Times New Roman"/>
          <w:color w:val="000000"/>
          <w:sz w:val="24"/>
          <w:szCs w:val="24"/>
        </w:rPr>
        <w:t xml:space="preserve"> (Rowan), Mei Ling Chow (MSU), Melissa De </w:t>
      </w:r>
      <w:proofErr w:type="spellStart"/>
      <w:r w:rsidRPr="00761885">
        <w:rPr>
          <w:rFonts w:ascii="Roboto" w:eastAsia="Times New Roman" w:hAnsi="Roboto" w:cs="Times New Roman"/>
          <w:color w:val="000000"/>
          <w:sz w:val="24"/>
          <w:szCs w:val="24"/>
        </w:rPr>
        <w:t>Fino</w:t>
      </w:r>
      <w:proofErr w:type="spellEnd"/>
      <w:r w:rsidRPr="00761885">
        <w:rPr>
          <w:rFonts w:ascii="Roboto" w:eastAsia="Times New Roman" w:hAnsi="Roboto" w:cs="Times New Roman"/>
          <w:color w:val="000000"/>
          <w:sz w:val="24"/>
          <w:szCs w:val="24"/>
        </w:rPr>
        <w:t xml:space="preserve"> (Rutgers), Martha Loesch (SHU), Karen Oliver (State Library), Debbie Pluss (WPU), Yuji Tosaka (TCNJ, chair), Lisa </w:t>
      </w:r>
      <w:proofErr w:type="spellStart"/>
      <w:r w:rsidRPr="00761885">
        <w:rPr>
          <w:rFonts w:ascii="Roboto" w:eastAsia="Times New Roman" w:hAnsi="Roboto" w:cs="Times New Roman"/>
          <w:color w:val="000000"/>
          <w:sz w:val="24"/>
          <w:szCs w:val="24"/>
        </w:rPr>
        <w:t>Weissbard</w:t>
      </w:r>
      <w:proofErr w:type="spellEnd"/>
      <w:r w:rsidRPr="00761885">
        <w:rPr>
          <w:rFonts w:ascii="Roboto" w:eastAsia="Times New Roman" w:hAnsi="Roboto" w:cs="Times New Roman"/>
          <w:color w:val="000000"/>
          <w:sz w:val="24"/>
          <w:szCs w:val="24"/>
        </w:rPr>
        <w:t xml:space="preserve"> (NJIT, minutes)</w:t>
      </w:r>
    </w:p>
    <w:p w:rsidR="00761885" w:rsidRPr="00761885" w:rsidRDefault="00761885" w:rsidP="00761885">
      <w:pPr>
        <w:spacing w:before="240" w:after="240" w:line="240" w:lineRule="auto"/>
        <w:rPr>
          <w:rFonts w:ascii="Times New Roman" w:eastAsia="Times New Roman" w:hAnsi="Times New Roman" w:cs="Times New Roman"/>
          <w:sz w:val="24"/>
          <w:szCs w:val="24"/>
        </w:rPr>
      </w:pPr>
      <w:r w:rsidRPr="00761885">
        <w:rPr>
          <w:rFonts w:ascii="Roboto" w:eastAsia="Times New Roman" w:hAnsi="Roboto" w:cs="Times New Roman"/>
          <w:b/>
          <w:bCs/>
          <w:color w:val="000000"/>
          <w:sz w:val="24"/>
          <w:szCs w:val="24"/>
        </w:rPr>
        <w:t>Agenda </w:t>
      </w:r>
    </w:p>
    <w:p w:rsidR="00761885" w:rsidRPr="00761885" w:rsidRDefault="00761885" w:rsidP="00761885">
      <w:pPr>
        <w:numPr>
          <w:ilvl w:val="0"/>
          <w:numId w:val="1"/>
        </w:numPr>
        <w:spacing w:before="240" w:after="240" w:line="240" w:lineRule="auto"/>
        <w:textAlignment w:val="baseline"/>
        <w:rPr>
          <w:rFonts w:ascii="Roboto" w:eastAsia="Times New Roman" w:hAnsi="Roboto" w:cs="Times New Roman"/>
          <w:color w:val="000000"/>
          <w:sz w:val="24"/>
          <w:szCs w:val="24"/>
        </w:rPr>
      </w:pPr>
      <w:r w:rsidRPr="00761885">
        <w:rPr>
          <w:rFonts w:ascii="Roboto" w:eastAsia="Times New Roman" w:hAnsi="Roboto" w:cs="Times New Roman"/>
          <w:color w:val="000000"/>
          <w:sz w:val="24"/>
          <w:szCs w:val="24"/>
        </w:rPr>
        <w:t>Minutes taker for the meeting</w:t>
      </w:r>
    </w:p>
    <w:p w:rsidR="00761885" w:rsidRPr="00761885" w:rsidRDefault="00761885" w:rsidP="00761885">
      <w:pPr>
        <w:spacing w:before="240" w:after="240" w:line="240" w:lineRule="auto"/>
        <w:ind w:left="720"/>
        <w:rPr>
          <w:rFonts w:ascii="Times New Roman" w:eastAsia="Times New Roman" w:hAnsi="Times New Roman" w:cs="Times New Roman"/>
          <w:sz w:val="24"/>
          <w:szCs w:val="24"/>
        </w:rPr>
      </w:pPr>
      <w:r w:rsidRPr="00761885">
        <w:rPr>
          <w:rFonts w:ascii="Roboto" w:eastAsia="Times New Roman" w:hAnsi="Roboto" w:cs="Times New Roman"/>
          <w:color w:val="000000"/>
          <w:sz w:val="24"/>
          <w:szCs w:val="24"/>
        </w:rPr>
        <w:t xml:space="preserve">Lisa </w:t>
      </w:r>
      <w:proofErr w:type="spellStart"/>
      <w:r w:rsidRPr="00761885">
        <w:rPr>
          <w:rFonts w:ascii="Roboto" w:eastAsia="Times New Roman" w:hAnsi="Roboto" w:cs="Times New Roman"/>
          <w:color w:val="000000"/>
          <w:sz w:val="24"/>
          <w:szCs w:val="24"/>
        </w:rPr>
        <w:t>Weissbard</w:t>
      </w:r>
      <w:proofErr w:type="spellEnd"/>
    </w:p>
    <w:p w:rsidR="00761885" w:rsidRPr="00761885" w:rsidRDefault="00761885" w:rsidP="00761885">
      <w:pPr>
        <w:spacing w:after="0" w:line="240" w:lineRule="auto"/>
        <w:rPr>
          <w:rFonts w:ascii="Times New Roman" w:eastAsia="Times New Roman" w:hAnsi="Times New Roman" w:cs="Times New Roman"/>
          <w:sz w:val="24"/>
          <w:szCs w:val="24"/>
        </w:rPr>
      </w:pPr>
      <w:r w:rsidRPr="00761885">
        <w:rPr>
          <w:rFonts w:ascii="Times New Roman" w:eastAsia="Times New Roman" w:hAnsi="Times New Roman" w:cs="Times New Roman"/>
          <w:sz w:val="24"/>
          <w:szCs w:val="24"/>
        </w:rPr>
        <w:br/>
      </w:r>
    </w:p>
    <w:p w:rsidR="00761885" w:rsidRPr="00761885" w:rsidRDefault="00761885" w:rsidP="00761885">
      <w:pPr>
        <w:numPr>
          <w:ilvl w:val="0"/>
          <w:numId w:val="2"/>
        </w:numPr>
        <w:spacing w:before="240" w:after="240" w:line="240" w:lineRule="auto"/>
        <w:textAlignment w:val="baseline"/>
        <w:rPr>
          <w:rFonts w:ascii="Roboto" w:eastAsia="Times New Roman" w:hAnsi="Roboto" w:cs="Times New Roman"/>
          <w:color w:val="000000"/>
          <w:sz w:val="24"/>
          <w:szCs w:val="24"/>
        </w:rPr>
      </w:pPr>
      <w:r w:rsidRPr="00761885">
        <w:rPr>
          <w:rFonts w:ascii="Roboto" w:eastAsia="Times New Roman" w:hAnsi="Roboto" w:cs="Times New Roman"/>
          <w:color w:val="000000"/>
          <w:sz w:val="24"/>
          <w:szCs w:val="24"/>
        </w:rPr>
        <w:t>Approval of Fall Meeting Minutes</w:t>
      </w:r>
    </w:p>
    <w:p w:rsidR="00761885" w:rsidRPr="00761885" w:rsidRDefault="00761885" w:rsidP="00761885">
      <w:pPr>
        <w:spacing w:before="240" w:after="240" w:line="240" w:lineRule="auto"/>
        <w:ind w:firstLine="720"/>
        <w:rPr>
          <w:rFonts w:ascii="Times New Roman" w:eastAsia="Times New Roman" w:hAnsi="Times New Roman" w:cs="Times New Roman"/>
          <w:sz w:val="24"/>
          <w:szCs w:val="24"/>
        </w:rPr>
      </w:pPr>
      <w:r w:rsidRPr="00761885">
        <w:rPr>
          <w:rFonts w:ascii="Roboto" w:eastAsia="Times New Roman" w:hAnsi="Roboto" w:cs="Times New Roman"/>
          <w:color w:val="000000"/>
          <w:sz w:val="24"/>
          <w:szCs w:val="24"/>
        </w:rPr>
        <w:t>The minutes were approved with minor changes.</w:t>
      </w:r>
    </w:p>
    <w:p w:rsidR="00761885" w:rsidRPr="00761885" w:rsidRDefault="00761885" w:rsidP="00761885">
      <w:pPr>
        <w:spacing w:after="0" w:line="240" w:lineRule="auto"/>
        <w:rPr>
          <w:rFonts w:ascii="Times New Roman" w:eastAsia="Times New Roman" w:hAnsi="Times New Roman" w:cs="Times New Roman"/>
          <w:sz w:val="24"/>
          <w:szCs w:val="24"/>
        </w:rPr>
      </w:pPr>
      <w:r w:rsidRPr="00761885">
        <w:rPr>
          <w:rFonts w:ascii="Times New Roman" w:eastAsia="Times New Roman" w:hAnsi="Times New Roman" w:cs="Times New Roman"/>
          <w:sz w:val="24"/>
          <w:szCs w:val="24"/>
        </w:rPr>
        <w:br/>
      </w:r>
    </w:p>
    <w:p w:rsidR="00761885" w:rsidRPr="00761885" w:rsidRDefault="00761885" w:rsidP="00761885">
      <w:pPr>
        <w:numPr>
          <w:ilvl w:val="0"/>
          <w:numId w:val="3"/>
        </w:numPr>
        <w:spacing w:before="240" w:after="240" w:line="240" w:lineRule="auto"/>
        <w:textAlignment w:val="baseline"/>
        <w:rPr>
          <w:rFonts w:ascii="Roboto" w:eastAsia="Times New Roman" w:hAnsi="Roboto" w:cs="Times New Roman"/>
          <w:color w:val="000000"/>
          <w:sz w:val="24"/>
          <w:szCs w:val="24"/>
        </w:rPr>
      </w:pPr>
      <w:r w:rsidRPr="00761885">
        <w:rPr>
          <w:rFonts w:ascii="Roboto" w:eastAsia="Times New Roman" w:hAnsi="Roboto" w:cs="Times New Roman"/>
          <w:color w:val="000000"/>
          <w:sz w:val="24"/>
          <w:szCs w:val="24"/>
        </w:rPr>
        <w:t>Chair’s report (Tosaka)</w:t>
      </w:r>
    </w:p>
    <w:p w:rsidR="00761885" w:rsidRPr="00761885" w:rsidRDefault="00761885" w:rsidP="00761885">
      <w:pPr>
        <w:spacing w:before="240" w:after="240" w:line="240" w:lineRule="auto"/>
        <w:ind w:left="720"/>
        <w:rPr>
          <w:rFonts w:ascii="Times New Roman" w:eastAsia="Times New Roman" w:hAnsi="Times New Roman" w:cs="Times New Roman"/>
          <w:sz w:val="24"/>
          <w:szCs w:val="24"/>
        </w:rPr>
      </w:pPr>
      <w:r w:rsidRPr="00761885">
        <w:rPr>
          <w:rFonts w:ascii="Roboto" w:eastAsia="Times New Roman" w:hAnsi="Roboto" w:cs="Times New Roman"/>
          <w:color w:val="000000"/>
          <w:sz w:val="24"/>
          <w:szCs w:val="24"/>
        </w:rPr>
        <w:t>Yuji attended the February CUS executive board meeting.</w:t>
      </w:r>
    </w:p>
    <w:p w:rsidR="00761885" w:rsidRPr="00761885" w:rsidRDefault="00761885" w:rsidP="00761885">
      <w:pPr>
        <w:numPr>
          <w:ilvl w:val="0"/>
          <w:numId w:val="4"/>
        </w:numPr>
        <w:spacing w:before="240" w:after="0" w:line="240" w:lineRule="auto"/>
        <w:ind w:left="1440"/>
        <w:textAlignment w:val="baseline"/>
        <w:rPr>
          <w:rFonts w:ascii="Roboto" w:eastAsia="Times New Roman" w:hAnsi="Roboto" w:cs="Times New Roman"/>
          <w:color w:val="000000"/>
          <w:sz w:val="24"/>
          <w:szCs w:val="24"/>
        </w:rPr>
      </w:pPr>
      <w:r w:rsidRPr="00761885">
        <w:rPr>
          <w:rFonts w:ascii="Roboto" w:eastAsia="Times New Roman" w:hAnsi="Roboto" w:cs="Times New Roman"/>
          <w:color w:val="000000"/>
          <w:sz w:val="24"/>
          <w:szCs w:val="24"/>
        </w:rPr>
        <w:t>The January 7th NJ Academic Libraries Conference was very successful. There were 250 attendees and 6 corporate sponsors. </w:t>
      </w:r>
    </w:p>
    <w:p w:rsidR="00761885" w:rsidRPr="00761885" w:rsidRDefault="00761885" w:rsidP="00761885">
      <w:pPr>
        <w:numPr>
          <w:ilvl w:val="0"/>
          <w:numId w:val="4"/>
        </w:numPr>
        <w:spacing w:after="0" w:line="240" w:lineRule="auto"/>
        <w:ind w:left="1440"/>
        <w:textAlignment w:val="baseline"/>
        <w:rPr>
          <w:rFonts w:ascii="Roboto" w:eastAsia="Times New Roman" w:hAnsi="Roboto" w:cs="Times New Roman"/>
          <w:color w:val="000000"/>
          <w:sz w:val="24"/>
          <w:szCs w:val="24"/>
        </w:rPr>
      </w:pPr>
      <w:r w:rsidRPr="00761885">
        <w:rPr>
          <w:rFonts w:ascii="Roboto" w:eastAsia="Times New Roman" w:hAnsi="Roboto" w:cs="Times New Roman"/>
          <w:color w:val="000000"/>
          <w:sz w:val="24"/>
          <w:szCs w:val="24"/>
        </w:rPr>
        <w:t>They are looking for members for the planning committee for next year’s conference.</w:t>
      </w:r>
    </w:p>
    <w:p w:rsidR="00761885" w:rsidRPr="00761885" w:rsidRDefault="00761885" w:rsidP="00761885">
      <w:pPr>
        <w:numPr>
          <w:ilvl w:val="0"/>
          <w:numId w:val="4"/>
        </w:numPr>
        <w:spacing w:after="0" w:line="240" w:lineRule="auto"/>
        <w:ind w:left="1440"/>
        <w:textAlignment w:val="baseline"/>
        <w:rPr>
          <w:rFonts w:ascii="Roboto" w:eastAsia="Times New Roman" w:hAnsi="Roboto" w:cs="Times New Roman"/>
          <w:color w:val="000000"/>
          <w:sz w:val="24"/>
          <w:szCs w:val="24"/>
        </w:rPr>
      </w:pPr>
      <w:r w:rsidRPr="00761885">
        <w:rPr>
          <w:rFonts w:ascii="Roboto" w:eastAsia="Times New Roman" w:hAnsi="Roboto" w:cs="Times New Roman"/>
          <w:color w:val="000000"/>
          <w:sz w:val="24"/>
          <w:szCs w:val="24"/>
        </w:rPr>
        <w:t>They are looking for a social media coordinator.</w:t>
      </w:r>
    </w:p>
    <w:p w:rsidR="00761885" w:rsidRPr="00761885" w:rsidRDefault="00761885" w:rsidP="00761885">
      <w:pPr>
        <w:numPr>
          <w:ilvl w:val="0"/>
          <w:numId w:val="4"/>
        </w:numPr>
        <w:spacing w:after="0" w:line="240" w:lineRule="auto"/>
        <w:ind w:left="1440"/>
        <w:textAlignment w:val="baseline"/>
        <w:rPr>
          <w:rFonts w:ascii="Roboto" w:eastAsia="Times New Roman" w:hAnsi="Roboto" w:cs="Times New Roman"/>
          <w:color w:val="000000"/>
          <w:sz w:val="24"/>
          <w:szCs w:val="24"/>
        </w:rPr>
      </w:pPr>
      <w:r w:rsidRPr="00761885">
        <w:rPr>
          <w:rFonts w:ascii="Roboto" w:eastAsia="Times New Roman" w:hAnsi="Roboto" w:cs="Times New Roman"/>
          <w:color w:val="000000"/>
          <w:sz w:val="24"/>
          <w:szCs w:val="24"/>
        </w:rPr>
        <w:t>They are considering a name change. A couple of the informal proposals are NJ Academic Librarians or Garden State Academics.</w:t>
      </w:r>
    </w:p>
    <w:p w:rsidR="00761885" w:rsidRPr="00761885" w:rsidRDefault="00761885" w:rsidP="00761885">
      <w:pPr>
        <w:numPr>
          <w:ilvl w:val="0"/>
          <w:numId w:val="4"/>
        </w:numPr>
        <w:spacing w:after="240" w:line="240" w:lineRule="auto"/>
        <w:ind w:left="1440"/>
        <w:textAlignment w:val="baseline"/>
        <w:rPr>
          <w:rFonts w:ascii="Roboto" w:eastAsia="Times New Roman" w:hAnsi="Roboto" w:cs="Times New Roman"/>
          <w:color w:val="000000"/>
          <w:sz w:val="24"/>
          <w:szCs w:val="24"/>
        </w:rPr>
      </w:pPr>
      <w:r w:rsidRPr="00761885">
        <w:rPr>
          <w:rFonts w:ascii="Roboto" w:eastAsia="Times New Roman" w:hAnsi="Roboto" w:cs="Times New Roman"/>
          <w:color w:val="000000"/>
          <w:sz w:val="24"/>
          <w:szCs w:val="24"/>
        </w:rPr>
        <w:t>They are considering changing the Electronic Resources interest group to a standing committee. They already meet once or twice a semester.</w:t>
      </w:r>
    </w:p>
    <w:p w:rsidR="00761885" w:rsidRPr="00761885" w:rsidRDefault="00761885" w:rsidP="00761885">
      <w:pPr>
        <w:spacing w:before="240" w:after="240" w:line="240" w:lineRule="auto"/>
        <w:ind w:left="720"/>
        <w:rPr>
          <w:rFonts w:ascii="Times New Roman" w:eastAsia="Times New Roman" w:hAnsi="Times New Roman" w:cs="Times New Roman"/>
          <w:sz w:val="24"/>
          <w:szCs w:val="24"/>
        </w:rPr>
      </w:pPr>
      <w:r w:rsidRPr="00761885">
        <w:rPr>
          <w:rFonts w:ascii="Roboto" w:eastAsia="Times New Roman" w:hAnsi="Roboto" w:cs="Times New Roman"/>
          <w:color w:val="000000"/>
          <w:sz w:val="24"/>
          <w:szCs w:val="24"/>
        </w:rPr>
        <w:lastRenderedPageBreak/>
        <w:t xml:space="preserve">On February 1st, the NJ State library, NJLA and </w:t>
      </w:r>
      <w:proofErr w:type="spellStart"/>
      <w:r w:rsidRPr="00761885">
        <w:rPr>
          <w:rFonts w:ascii="Roboto" w:eastAsia="Times New Roman" w:hAnsi="Roboto" w:cs="Times New Roman"/>
          <w:color w:val="000000"/>
          <w:sz w:val="24"/>
          <w:szCs w:val="24"/>
        </w:rPr>
        <w:t>LibraryLink</w:t>
      </w:r>
      <w:proofErr w:type="spellEnd"/>
      <w:r w:rsidRPr="00761885">
        <w:rPr>
          <w:rFonts w:ascii="Roboto" w:eastAsia="Times New Roman" w:hAnsi="Roboto" w:cs="Times New Roman"/>
          <w:color w:val="000000"/>
          <w:sz w:val="24"/>
          <w:szCs w:val="24"/>
        </w:rPr>
        <w:t xml:space="preserve"> NJ announced a new EDI collaborative framework. The next steps include town hall conversations, institutional and individual EDI assessments, and a One Book New Jersey program focused on EDI issues.</w:t>
      </w:r>
    </w:p>
    <w:p w:rsidR="00761885" w:rsidRPr="00761885" w:rsidRDefault="00761885" w:rsidP="00761885">
      <w:pPr>
        <w:numPr>
          <w:ilvl w:val="0"/>
          <w:numId w:val="5"/>
        </w:numPr>
        <w:spacing w:before="240" w:after="240" w:line="240" w:lineRule="auto"/>
        <w:textAlignment w:val="baseline"/>
        <w:rPr>
          <w:rFonts w:ascii="Roboto" w:eastAsia="Times New Roman" w:hAnsi="Roboto" w:cs="Times New Roman"/>
          <w:color w:val="000000"/>
          <w:sz w:val="24"/>
          <w:szCs w:val="24"/>
        </w:rPr>
      </w:pPr>
      <w:r w:rsidRPr="00761885">
        <w:rPr>
          <w:rFonts w:ascii="Roboto" w:eastAsia="Times New Roman" w:hAnsi="Roboto" w:cs="Times New Roman"/>
          <w:color w:val="000000"/>
          <w:sz w:val="24"/>
          <w:szCs w:val="24"/>
        </w:rPr>
        <w:t>Nomination/Election – Vice-chair/Chair-elect (term: July 2022-June 2024)</w:t>
      </w:r>
    </w:p>
    <w:p w:rsidR="00761885" w:rsidRPr="00761885" w:rsidRDefault="00761885" w:rsidP="00761885">
      <w:pPr>
        <w:spacing w:before="240" w:after="240" w:line="240" w:lineRule="auto"/>
        <w:ind w:left="720"/>
        <w:rPr>
          <w:rFonts w:ascii="Times New Roman" w:eastAsia="Times New Roman" w:hAnsi="Times New Roman" w:cs="Times New Roman"/>
          <w:sz w:val="24"/>
          <w:szCs w:val="24"/>
        </w:rPr>
      </w:pPr>
      <w:r w:rsidRPr="00761885">
        <w:rPr>
          <w:rFonts w:ascii="Roboto" w:eastAsia="Times New Roman" w:hAnsi="Roboto" w:cs="Times New Roman"/>
          <w:color w:val="000000"/>
          <w:sz w:val="24"/>
          <w:szCs w:val="24"/>
        </w:rPr>
        <w:t>There were no self-nominations at the meeting. Yuji will send an email to the membership asking for self-nominations and the election will be postponed to the summer.</w:t>
      </w:r>
    </w:p>
    <w:p w:rsidR="00761885" w:rsidRPr="00761885" w:rsidRDefault="00761885" w:rsidP="00761885">
      <w:pPr>
        <w:numPr>
          <w:ilvl w:val="0"/>
          <w:numId w:val="6"/>
        </w:numPr>
        <w:spacing w:before="240" w:after="0" w:line="240" w:lineRule="auto"/>
        <w:textAlignment w:val="baseline"/>
        <w:rPr>
          <w:rFonts w:ascii="Roboto" w:eastAsia="Times New Roman" w:hAnsi="Roboto" w:cs="Times New Roman"/>
          <w:color w:val="000000"/>
          <w:sz w:val="24"/>
          <w:szCs w:val="24"/>
        </w:rPr>
      </w:pPr>
      <w:r w:rsidRPr="00761885">
        <w:rPr>
          <w:rFonts w:ascii="Roboto" w:eastAsia="Times New Roman" w:hAnsi="Roboto" w:cs="Times New Roman"/>
          <w:color w:val="000000"/>
          <w:sz w:val="24"/>
          <w:szCs w:val="24"/>
        </w:rPr>
        <w:t>Committee reports</w:t>
      </w:r>
    </w:p>
    <w:p w:rsidR="00761885" w:rsidRPr="00761885" w:rsidRDefault="00761885" w:rsidP="00761885">
      <w:pPr>
        <w:numPr>
          <w:ilvl w:val="1"/>
          <w:numId w:val="7"/>
        </w:numPr>
        <w:spacing w:after="240" w:line="240" w:lineRule="auto"/>
        <w:textAlignment w:val="baseline"/>
        <w:rPr>
          <w:rFonts w:ascii="Roboto" w:eastAsia="Times New Roman" w:hAnsi="Roboto" w:cs="Times New Roman"/>
          <w:color w:val="000000"/>
          <w:sz w:val="24"/>
          <w:szCs w:val="24"/>
        </w:rPr>
      </w:pPr>
      <w:r w:rsidRPr="00761885">
        <w:rPr>
          <w:rFonts w:ascii="Roboto" w:eastAsia="Times New Roman" w:hAnsi="Roboto" w:cs="Times New Roman"/>
          <w:color w:val="000000"/>
          <w:sz w:val="24"/>
          <w:szCs w:val="24"/>
        </w:rPr>
        <w:t>BCMC 2022 Technical Services Award Task Force (Loesch)</w:t>
      </w:r>
    </w:p>
    <w:p w:rsidR="00761885" w:rsidRPr="00761885" w:rsidRDefault="00761885" w:rsidP="00761885">
      <w:pPr>
        <w:spacing w:before="240" w:after="240" w:line="240" w:lineRule="auto"/>
        <w:ind w:left="1440"/>
        <w:rPr>
          <w:rFonts w:ascii="Times New Roman" w:eastAsia="Times New Roman" w:hAnsi="Times New Roman" w:cs="Times New Roman"/>
          <w:sz w:val="24"/>
          <w:szCs w:val="24"/>
        </w:rPr>
      </w:pPr>
      <w:r w:rsidRPr="00761885">
        <w:rPr>
          <w:rFonts w:ascii="Roboto" w:eastAsia="Times New Roman" w:hAnsi="Roboto" w:cs="Times New Roman"/>
          <w:color w:val="000000"/>
          <w:sz w:val="24"/>
          <w:szCs w:val="24"/>
        </w:rPr>
        <w:t>Martha reported that she has heard that there has been only one nomination submitted so far. She will send out one more email asking for submissions. The official deadline is April 1st, but it may be extended. The committee won’t get the actual nominations until after the submission deadline.</w:t>
      </w:r>
    </w:p>
    <w:p w:rsidR="00761885" w:rsidRPr="00761885" w:rsidRDefault="00761885" w:rsidP="00761885">
      <w:pPr>
        <w:numPr>
          <w:ilvl w:val="0"/>
          <w:numId w:val="8"/>
        </w:numPr>
        <w:spacing w:before="240" w:after="240" w:line="240" w:lineRule="auto"/>
        <w:ind w:left="1440"/>
        <w:textAlignment w:val="baseline"/>
        <w:rPr>
          <w:rFonts w:ascii="Roboto" w:eastAsia="Times New Roman" w:hAnsi="Roboto" w:cs="Times New Roman"/>
          <w:color w:val="000000"/>
          <w:sz w:val="24"/>
          <w:szCs w:val="24"/>
        </w:rPr>
      </w:pPr>
      <w:r w:rsidRPr="00761885">
        <w:rPr>
          <w:rFonts w:ascii="Roboto" w:eastAsia="Times New Roman" w:hAnsi="Roboto" w:cs="Times New Roman"/>
          <w:color w:val="000000"/>
          <w:sz w:val="24"/>
          <w:szCs w:val="24"/>
        </w:rPr>
        <w:t xml:space="preserve">Research Subcommittee (Chow/De </w:t>
      </w:r>
      <w:proofErr w:type="spellStart"/>
      <w:r w:rsidRPr="00761885">
        <w:rPr>
          <w:rFonts w:ascii="Roboto" w:eastAsia="Times New Roman" w:hAnsi="Roboto" w:cs="Times New Roman"/>
          <w:color w:val="000000"/>
          <w:sz w:val="24"/>
          <w:szCs w:val="24"/>
        </w:rPr>
        <w:t>Fino</w:t>
      </w:r>
      <w:proofErr w:type="spellEnd"/>
      <w:r w:rsidRPr="00761885">
        <w:rPr>
          <w:rFonts w:ascii="Roboto" w:eastAsia="Times New Roman" w:hAnsi="Roboto" w:cs="Times New Roman"/>
          <w:color w:val="000000"/>
          <w:sz w:val="24"/>
          <w:szCs w:val="24"/>
        </w:rPr>
        <w:t>)</w:t>
      </w:r>
    </w:p>
    <w:p w:rsidR="00761885" w:rsidRPr="00761885" w:rsidRDefault="00761885" w:rsidP="00761885">
      <w:pPr>
        <w:spacing w:before="240" w:after="240" w:line="240" w:lineRule="auto"/>
        <w:ind w:left="1440"/>
        <w:rPr>
          <w:rFonts w:ascii="Times New Roman" w:eastAsia="Times New Roman" w:hAnsi="Times New Roman" w:cs="Times New Roman"/>
          <w:sz w:val="24"/>
          <w:szCs w:val="24"/>
        </w:rPr>
      </w:pPr>
      <w:r w:rsidRPr="00761885">
        <w:rPr>
          <w:rFonts w:ascii="Roboto" w:eastAsia="Times New Roman" w:hAnsi="Roboto" w:cs="Times New Roman"/>
          <w:color w:val="000000"/>
          <w:sz w:val="24"/>
          <w:szCs w:val="24"/>
        </w:rPr>
        <w:t>Regina has left BCMC so they are looking for another member.</w:t>
      </w:r>
    </w:p>
    <w:p w:rsidR="00761885" w:rsidRPr="00761885" w:rsidRDefault="00761885" w:rsidP="00761885">
      <w:pPr>
        <w:spacing w:before="240" w:after="240" w:line="240" w:lineRule="auto"/>
        <w:ind w:left="1440"/>
        <w:rPr>
          <w:rFonts w:ascii="Times New Roman" w:eastAsia="Times New Roman" w:hAnsi="Times New Roman" w:cs="Times New Roman"/>
          <w:sz w:val="24"/>
          <w:szCs w:val="24"/>
        </w:rPr>
      </w:pPr>
      <w:r w:rsidRPr="00761885">
        <w:rPr>
          <w:rFonts w:ascii="Roboto" w:eastAsia="Times New Roman" w:hAnsi="Roboto" w:cs="Times New Roman"/>
          <w:color w:val="000000"/>
          <w:sz w:val="24"/>
          <w:szCs w:val="24"/>
        </w:rPr>
        <w:t xml:space="preserve">Melissa and Mei Ling met to work on revising the survey questions. They found that some of the questions used on previous surveys were not really relevant anymore. They shared the draft questions with us. The document is available here  </w:t>
      </w:r>
      <w:hyperlink r:id="rId5" w:history="1">
        <w:r w:rsidRPr="00761885">
          <w:rPr>
            <w:rFonts w:ascii="Roboto" w:eastAsia="Times New Roman" w:hAnsi="Roboto" w:cs="Times New Roman"/>
            <w:color w:val="1155CC"/>
            <w:sz w:val="24"/>
            <w:szCs w:val="24"/>
            <w:u w:val="single"/>
          </w:rPr>
          <w:t>https://docs.google.com/document/d/1HiHorQBHOSR8bKBaL9vAaVmqihM-IU65V-TjH5-cFCk/edit</w:t>
        </w:r>
      </w:hyperlink>
      <w:r w:rsidRPr="00761885">
        <w:rPr>
          <w:rFonts w:ascii="Roboto" w:eastAsia="Times New Roman" w:hAnsi="Roboto" w:cs="Times New Roman"/>
          <w:color w:val="000000"/>
          <w:sz w:val="24"/>
          <w:szCs w:val="24"/>
        </w:rPr>
        <w:t>. Committee members can make suggestions for other questions.</w:t>
      </w:r>
    </w:p>
    <w:p w:rsidR="00761885" w:rsidRPr="00761885" w:rsidRDefault="00761885" w:rsidP="00761885">
      <w:pPr>
        <w:spacing w:before="240" w:after="240" w:line="240" w:lineRule="auto"/>
        <w:ind w:left="1440"/>
        <w:rPr>
          <w:rFonts w:ascii="Times New Roman" w:eastAsia="Times New Roman" w:hAnsi="Times New Roman" w:cs="Times New Roman"/>
          <w:sz w:val="24"/>
          <w:szCs w:val="24"/>
        </w:rPr>
      </w:pPr>
      <w:r w:rsidRPr="00761885">
        <w:rPr>
          <w:rFonts w:ascii="Roboto" w:eastAsia="Times New Roman" w:hAnsi="Roboto" w:cs="Times New Roman"/>
          <w:color w:val="000000"/>
          <w:sz w:val="24"/>
          <w:szCs w:val="24"/>
        </w:rPr>
        <w:t>Yuji asked if they had communicated at all with the NJLA/ACRL Assessment, Evaluation and Statistics committee. They didn’t know about it, so Yuji is going to investigate whether it would be beneficial to consult with them.</w:t>
      </w:r>
    </w:p>
    <w:p w:rsidR="00761885" w:rsidRPr="00761885" w:rsidRDefault="00761885" w:rsidP="00761885">
      <w:pPr>
        <w:spacing w:before="240" w:after="240" w:line="240" w:lineRule="auto"/>
        <w:ind w:left="1440"/>
        <w:rPr>
          <w:rFonts w:ascii="Times New Roman" w:eastAsia="Times New Roman" w:hAnsi="Times New Roman" w:cs="Times New Roman"/>
          <w:sz w:val="24"/>
          <w:szCs w:val="24"/>
        </w:rPr>
      </w:pPr>
      <w:r w:rsidRPr="00761885">
        <w:rPr>
          <w:rFonts w:ascii="Roboto" w:eastAsia="Times New Roman" w:hAnsi="Roboto" w:cs="Times New Roman"/>
          <w:color w:val="000000"/>
          <w:sz w:val="24"/>
          <w:szCs w:val="24"/>
        </w:rPr>
        <w:t>There is no time-frame set yet for the distribution of the new survey.</w:t>
      </w:r>
    </w:p>
    <w:p w:rsidR="00761885" w:rsidRPr="00761885" w:rsidRDefault="00761885" w:rsidP="00761885">
      <w:pPr>
        <w:numPr>
          <w:ilvl w:val="0"/>
          <w:numId w:val="9"/>
        </w:numPr>
        <w:spacing w:before="240" w:after="240" w:line="240" w:lineRule="auto"/>
        <w:textAlignment w:val="baseline"/>
        <w:rPr>
          <w:rFonts w:ascii="Roboto" w:eastAsia="Times New Roman" w:hAnsi="Roboto" w:cs="Times New Roman"/>
          <w:color w:val="000000"/>
          <w:sz w:val="24"/>
          <w:szCs w:val="24"/>
        </w:rPr>
      </w:pPr>
      <w:r w:rsidRPr="00761885">
        <w:rPr>
          <w:rFonts w:ascii="Roboto" w:eastAsia="Times New Roman" w:hAnsi="Roboto" w:cs="Times New Roman"/>
          <w:color w:val="000000"/>
          <w:sz w:val="24"/>
          <w:szCs w:val="24"/>
        </w:rPr>
        <w:t>Cataloging issues updates (Tosaka)</w:t>
      </w:r>
    </w:p>
    <w:p w:rsidR="00761885" w:rsidRPr="00761885" w:rsidRDefault="00761885" w:rsidP="00761885">
      <w:pPr>
        <w:spacing w:before="240" w:after="240" w:line="240" w:lineRule="auto"/>
        <w:ind w:left="720"/>
        <w:rPr>
          <w:rFonts w:ascii="Times New Roman" w:eastAsia="Times New Roman" w:hAnsi="Times New Roman" w:cs="Times New Roman"/>
          <w:sz w:val="24"/>
          <w:szCs w:val="24"/>
        </w:rPr>
      </w:pPr>
      <w:r w:rsidRPr="00761885">
        <w:rPr>
          <w:rFonts w:ascii="Roboto" w:eastAsia="Times New Roman" w:hAnsi="Roboto" w:cs="Times New Roman"/>
          <w:color w:val="000000"/>
          <w:sz w:val="24"/>
          <w:szCs w:val="24"/>
        </w:rPr>
        <w:t xml:space="preserve">Yuji gave a report on the LCSH illegal alien change, NACO authority outreach project, RDA toolkit implementation and testing, Metadata Guidance Documentation, and BIBFRAME. The details can be found here </w:t>
      </w:r>
      <w:hyperlink r:id="rId6" w:history="1">
        <w:r w:rsidRPr="00761885">
          <w:rPr>
            <w:rFonts w:ascii="Roboto" w:eastAsia="Times New Roman" w:hAnsi="Roboto" w:cs="Times New Roman"/>
            <w:color w:val="1155CC"/>
            <w:sz w:val="24"/>
            <w:szCs w:val="24"/>
            <w:u w:val="single"/>
          </w:rPr>
          <w:t>https://docs.google.com/document/d/18eotu76mfHl-lLK9iusyECfzuXUHPGgdJBi4g_d9YwA/edit</w:t>
        </w:r>
      </w:hyperlink>
    </w:p>
    <w:p w:rsidR="00761885" w:rsidRPr="00761885" w:rsidRDefault="00761885" w:rsidP="00761885">
      <w:pPr>
        <w:spacing w:after="0" w:line="240" w:lineRule="auto"/>
        <w:rPr>
          <w:rFonts w:ascii="Times New Roman" w:eastAsia="Times New Roman" w:hAnsi="Times New Roman" w:cs="Times New Roman"/>
          <w:sz w:val="24"/>
          <w:szCs w:val="24"/>
        </w:rPr>
      </w:pPr>
      <w:r w:rsidRPr="00761885">
        <w:rPr>
          <w:rFonts w:ascii="Times New Roman" w:eastAsia="Times New Roman" w:hAnsi="Times New Roman" w:cs="Times New Roman"/>
          <w:sz w:val="24"/>
          <w:szCs w:val="24"/>
        </w:rPr>
        <w:lastRenderedPageBreak/>
        <w:br/>
      </w:r>
    </w:p>
    <w:p w:rsidR="00761885" w:rsidRPr="00761885" w:rsidRDefault="00761885" w:rsidP="00761885">
      <w:pPr>
        <w:numPr>
          <w:ilvl w:val="0"/>
          <w:numId w:val="10"/>
        </w:numPr>
        <w:spacing w:before="240" w:after="240" w:line="240" w:lineRule="auto"/>
        <w:textAlignment w:val="baseline"/>
        <w:rPr>
          <w:rFonts w:ascii="Roboto" w:eastAsia="Times New Roman" w:hAnsi="Roboto" w:cs="Times New Roman"/>
          <w:color w:val="000000"/>
          <w:sz w:val="24"/>
          <w:szCs w:val="24"/>
        </w:rPr>
      </w:pPr>
      <w:r w:rsidRPr="00761885">
        <w:rPr>
          <w:rFonts w:ascii="Roboto" w:eastAsia="Times New Roman" w:hAnsi="Roboto" w:cs="Times New Roman"/>
          <w:color w:val="000000"/>
          <w:sz w:val="24"/>
          <w:szCs w:val="24"/>
        </w:rPr>
        <w:t>Open discussion on cataloging/metadata issues</w:t>
      </w:r>
    </w:p>
    <w:p w:rsidR="00761885" w:rsidRPr="00761885" w:rsidRDefault="00761885" w:rsidP="00761885">
      <w:pPr>
        <w:spacing w:before="240" w:after="240" w:line="240" w:lineRule="auto"/>
        <w:ind w:left="720"/>
        <w:rPr>
          <w:rFonts w:ascii="Times New Roman" w:eastAsia="Times New Roman" w:hAnsi="Times New Roman" w:cs="Times New Roman"/>
          <w:sz w:val="24"/>
          <w:szCs w:val="24"/>
        </w:rPr>
      </w:pPr>
      <w:r w:rsidRPr="00761885">
        <w:rPr>
          <w:rFonts w:ascii="Roboto" w:eastAsia="Times New Roman" w:hAnsi="Roboto" w:cs="Times New Roman"/>
          <w:color w:val="000000"/>
          <w:sz w:val="24"/>
          <w:szCs w:val="24"/>
        </w:rPr>
        <w:t>There was discussion about DEI/EDI initiatives at our institutions. </w:t>
      </w:r>
    </w:p>
    <w:p w:rsidR="00761885" w:rsidRPr="00761885" w:rsidRDefault="00761885" w:rsidP="00761885">
      <w:pPr>
        <w:spacing w:before="240" w:after="240" w:line="240" w:lineRule="auto"/>
        <w:ind w:left="1440"/>
        <w:rPr>
          <w:rFonts w:ascii="Times New Roman" w:eastAsia="Times New Roman" w:hAnsi="Times New Roman" w:cs="Times New Roman"/>
          <w:sz w:val="24"/>
          <w:szCs w:val="24"/>
        </w:rPr>
      </w:pPr>
      <w:r w:rsidRPr="00761885">
        <w:rPr>
          <w:rFonts w:ascii="Roboto" w:eastAsia="Times New Roman" w:hAnsi="Roboto" w:cs="Times New Roman"/>
          <w:color w:val="000000"/>
          <w:sz w:val="24"/>
          <w:szCs w:val="24"/>
        </w:rPr>
        <w:t>Mei Ling has been working on relabeling books that have problematic N Cutters.</w:t>
      </w:r>
    </w:p>
    <w:p w:rsidR="00761885" w:rsidRPr="00761885" w:rsidRDefault="00761885" w:rsidP="00761885">
      <w:pPr>
        <w:spacing w:before="240" w:after="240" w:line="240" w:lineRule="auto"/>
        <w:ind w:left="1440"/>
        <w:rPr>
          <w:rFonts w:ascii="Times New Roman" w:eastAsia="Times New Roman" w:hAnsi="Times New Roman" w:cs="Times New Roman"/>
          <w:sz w:val="24"/>
          <w:szCs w:val="24"/>
        </w:rPr>
      </w:pPr>
      <w:r w:rsidRPr="00761885">
        <w:rPr>
          <w:rFonts w:ascii="Roboto" w:eastAsia="Times New Roman" w:hAnsi="Roboto" w:cs="Times New Roman"/>
          <w:color w:val="000000"/>
          <w:sz w:val="24"/>
          <w:szCs w:val="24"/>
        </w:rPr>
        <w:t>TCNJ had locally changed Illegal Aliens to Undocumented Immigrants, but they undid the change after the LC announcement in November so that it would be automatically updated in authority updates. As mentioned in a previous meeting, they also have posted a statement about diversity, equity and inclusion in metadata on the library web page.</w:t>
      </w:r>
    </w:p>
    <w:p w:rsidR="00761885" w:rsidRPr="00761885" w:rsidRDefault="00761885" w:rsidP="00761885">
      <w:pPr>
        <w:spacing w:before="240" w:after="240" w:line="240" w:lineRule="auto"/>
        <w:ind w:left="720"/>
        <w:rPr>
          <w:rFonts w:ascii="Times New Roman" w:eastAsia="Times New Roman" w:hAnsi="Times New Roman" w:cs="Times New Roman"/>
          <w:sz w:val="24"/>
          <w:szCs w:val="24"/>
        </w:rPr>
      </w:pPr>
      <w:r w:rsidRPr="00761885">
        <w:rPr>
          <w:rFonts w:ascii="Roboto" w:eastAsia="Times New Roman" w:hAnsi="Roboto" w:cs="Times New Roman"/>
          <w:color w:val="000000"/>
          <w:sz w:val="24"/>
          <w:szCs w:val="24"/>
        </w:rPr>
        <w:t>There was discussion about BIBFRAME. How long will it take to really be ready for implementation? Is there a general lack of enthusiasm about it? Will the changes it makes be worth all the time and effort put into it? </w:t>
      </w:r>
    </w:p>
    <w:p w:rsidR="00761885" w:rsidRPr="00761885" w:rsidRDefault="00761885" w:rsidP="00761885">
      <w:pPr>
        <w:spacing w:before="240" w:after="240" w:line="240" w:lineRule="auto"/>
        <w:ind w:left="720"/>
        <w:rPr>
          <w:rFonts w:ascii="Times New Roman" w:eastAsia="Times New Roman" w:hAnsi="Times New Roman" w:cs="Times New Roman"/>
          <w:sz w:val="24"/>
          <w:szCs w:val="24"/>
        </w:rPr>
      </w:pPr>
      <w:r w:rsidRPr="00761885">
        <w:rPr>
          <w:rFonts w:ascii="Roboto" w:eastAsia="Times New Roman" w:hAnsi="Roboto" w:cs="Times New Roman"/>
          <w:color w:val="000000"/>
          <w:sz w:val="24"/>
          <w:szCs w:val="24"/>
        </w:rPr>
        <w:t xml:space="preserve">Yuji asked Karen about access to records for state government documents. TCNJ used to be a depository and would receive and catalog the print documents. Since everything moved to electronic a number of years ago, they do not receive records or notification about the availability of documents. Because of </w:t>
      </w:r>
      <w:proofErr w:type="gramStart"/>
      <w:r w:rsidRPr="00761885">
        <w:rPr>
          <w:rFonts w:ascii="Roboto" w:eastAsia="Times New Roman" w:hAnsi="Roboto" w:cs="Times New Roman"/>
          <w:color w:val="000000"/>
          <w:sz w:val="24"/>
          <w:szCs w:val="24"/>
        </w:rPr>
        <w:t>this,  patrons</w:t>
      </w:r>
      <w:proofErr w:type="gramEnd"/>
      <w:r w:rsidRPr="00761885">
        <w:rPr>
          <w:rFonts w:ascii="Roboto" w:eastAsia="Times New Roman" w:hAnsi="Roboto" w:cs="Times New Roman"/>
          <w:color w:val="000000"/>
          <w:sz w:val="24"/>
          <w:szCs w:val="24"/>
        </w:rPr>
        <w:t xml:space="preserve"> can no longer find them in the catalog. Mei Ling and Debbie said that this is also an issue for Montclair State and William Paterson. It was suggested that a possible way to deal with this would be for a collection to be set up in OCLC collection manager. Karen said that she would raise the issue at the State Library.</w:t>
      </w:r>
    </w:p>
    <w:p w:rsidR="00761885" w:rsidRPr="00761885" w:rsidRDefault="00761885" w:rsidP="000F1163">
      <w:pPr>
        <w:numPr>
          <w:ilvl w:val="0"/>
          <w:numId w:val="11"/>
        </w:numPr>
        <w:spacing w:before="240" w:after="0" w:line="240" w:lineRule="auto"/>
        <w:textAlignment w:val="baseline"/>
        <w:rPr>
          <w:rFonts w:ascii="Times New Roman" w:eastAsia="Times New Roman" w:hAnsi="Times New Roman" w:cs="Times New Roman"/>
          <w:sz w:val="24"/>
          <w:szCs w:val="24"/>
        </w:rPr>
      </w:pPr>
      <w:r w:rsidRPr="00761885">
        <w:rPr>
          <w:rFonts w:ascii="Roboto" w:eastAsia="Times New Roman" w:hAnsi="Roboto" w:cs="Times New Roman"/>
          <w:color w:val="000000"/>
          <w:sz w:val="24"/>
          <w:szCs w:val="24"/>
        </w:rPr>
        <w:t>New business</w:t>
      </w:r>
      <w:r w:rsidRPr="00761885">
        <w:rPr>
          <w:rFonts w:ascii="Roboto" w:eastAsia="Times New Roman" w:hAnsi="Roboto" w:cs="Times New Roman"/>
          <w:color w:val="000000"/>
          <w:sz w:val="24"/>
          <w:szCs w:val="24"/>
        </w:rPr>
        <w:tab/>
        <w:t>[None]</w:t>
      </w:r>
      <w:bookmarkStart w:id="0" w:name="_GoBack"/>
      <w:bookmarkEnd w:id="0"/>
      <w:r w:rsidRPr="00761885">
        <w:rPr>
          <w:rFonts w:ascii="Times New Roman" w:eastAsia="Times New Roman" w:hAnsi="Times New Roman" w:cs="Times New Roman"/>
          <w:sz w:val="24"/>
          <w:szCs w:val="24"/>
        </w:rPr>
        <w:br/>
      </w:r>
    </w:p>
    <w:p w:rsidR="00761885" w:rsidRPr="00761885" w:rsidRDefault="00761885" w:rsidP="00761885">
      <w:pPr>
        <w:numPr>
          <w:ilvl w:val="0"/>
          <w:numId w:val="12"/>
        </w:numPr>
        <w:spacing w:before="240" w:after="240" w:line="240" w:lineRule="auto"/>
        <w:textAlignment w:val="baseline"/>
        <w:rPr>
          <w:rFonts w:ascii="Roboto" w:eastAsia="Times New Roman" w:hAnsi="Roboto" w:cs="Times New Roman"/>
          <w:color w:val="000000"/>
          <w:sz w:val="24"/>
          <w:szCs w:val="24"/>
        </w:rPr>
      </w:pPr>
      <w:r w:rsidRPr="00761885">
        <w:rPr>
          <w:rFonts w:ascii="Roboto" w:eastAsia="Times New Roman" w:hAnsi="Roboto" w:cs="Times New Roman"/>
          <w:color w:val="000000"/>
          <w:sz w:val="24"/>
          <w:szCs w:val="24"/>
        </w:rPr>
        <w:t>Announcements</w:t>
      </w:r>
    </w:p>
    <w:p w:rsidR="00761885" w:rsidRPr="00761885" w:rsidRDefault="00761885" w:rsidP="00761885">
      <w:pPr>
        <w:spacing w:before="240" w:after="240" w:line="240" w:lineRule="auto"/>
        <w:ind w:left="720"/>
        <w:rPr>
          <w:rFonts w:ascii="Times New Roman" w:eastAsia="Times New Roman" w:hAnsi="Times New Roman" w:cs="Times New Roman"/>
          <w:sz w:val="24"/>
          <w:szCs w:val="24"/>
        </w:rPr>
      </w:pPr>
      <w:r w:rsidRPr="00761885">
        <w:rPr>
          <w:rFonts w:ascii="Roboto" w:eastAsia="Times New Roman" w:hAnsi="Roboto" w:cs="Times New Roman"/>
          <w:color w:val="000000"/>
          <w:sz w:val="24"/>
          <w:szCs w:val="24"/>
        </w:rPr>
        <w:t>This was Debbie’s last meeting because she will be retiring at the end of June.</w:t>
      </w:r>
    </w:p>
    <w:p w:rsidR="00761885" w:rsidRPr="00761885" w:rsidRDefault="00761885" w:rsidP="00761885">
      <w:pPr>
        <w:numPr>
          <w:ilvl w:val="0"/>
          <w:numId w:val="13"/>
        </w:numPr>
        <w:spacing w:before="240" w:after="240" w:line="240" w:lineRule="auto"/>
        <w:textAlignment w:val="baseline"/>
        <w:rPr>
          <w:rFonts w:ascii="Roboto" w:eastAsia="Times New Roman" w:hAnsi="Roboto" w:cs="Times New Roman"/>
          <w:color w:val="000000"/>
          <w:sz w:val="24"/>
          <w:szCs w:val="24"/>
        </w:rPr>
      </w:pPr>
      <w:r w:rsidRPr="00761885">
        <w:rPr>
          <w:rFonts w:ascii="Roboto" w:eastAsia="Times New Roman" w:hAnsi="Roboto" w:cs="Times New Roman"/>
          <w:color w:val="000000"/>
          <w:sz w:val="24"/>
          <w:szCs w:val="24"/>
        </w:rPr>
        <w:t>Selection of next meeting date</w:t>
      </w:r>
    </w:p>
    <w:p w:rsidR="00761885" w:rsidRPr="00761885" w:rsidRDefault="00761885" w:rsidP="00761885">
      <w:pPr>
        <w:spacing w:before="240" w:after="240" w:line="240" w:lineRule="auto"/>
        <w:ind w:left="720"/>
        <w:rPr>
          <w:rFonts w:ascii="Times New Roman" w:eastAsia="Times New Roman" w:hAnsi="Times New Roman" w:cs="Times New Roman"/>
          <w:sz w:val="24"/>
          <w:szCs w:val="24"/>
        </w:rPr>
      </w:pPr>
      <w:r w:rsidRPr="00761885">
        <w:rPr>
          <w:rFonts w:ascii="Roboto" w:eastAsia="Times New Roman" w:hAnsi="Roboto" w:cs="Times New Roman"/>
          <w:color w:val="000000"/>
          <w:sz w:val="24"/>
          <w:szCs w:val="24"/>
        </w:rPr>
        <w:t>The next meeting will be July 14th at 10:00am.  [After the meeting, the date was changed to July 21st]</w:t>
      </w:r>
    </w:p>
    <w:p w:rsidR="00761F2C" w:rsidRDefault="00761F2C"/>
    <w:sectPr w:rsidR="00761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Roboto">
    <w:panose1 w:val="02000000000000000000"/>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FA7"/>
    <w:multiLevelType w:val="multilevel"/>
    <w:tmpl w:val="7ABE2B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429F5"/>
    <w:multiLevelType w:val="multilevel"/>
    <w:tmpl w:val="AA18DA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D41872"/>
    <w:multiLevelType w:val="multilevel"/>
    <w:tmpl w:val="22E0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96E1A"/>
    <w:multiLevelType w:val="multilevel"/>
    <w:tmpl w:val="4E0695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9B2D34"/>
    <w:multiLevelType w:val="multilevel"/>
    <w:tmpl w:val="AC9EB85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ED62CC"/>
    <w:multiLevelType w:val="multilevel"/>
    <w:tmpl w:val="032621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E52864"/>
    <w:multiLevelType w:val="multilevel"/>
    <w:tmpl w:val="6052BB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9A0C3E"/>
    <w:multiLevelType w:val="multilevel"/>
    <w:tmpl w:val="917CE2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540354"/>
    <w:multiLevelType w:val="multilevel"/>
    <w:tmpl w:val="AAEC8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4236E9"/>
    <w:multiLevelType w:val="hybridMultilevel"/>
    <w:tmpl w:val="764E09B4"/>
    <w:lvl w:ilvl="0" w:tplc="A0D0DD0C">
      <w:start w:val="2"/>
      <w:numFmt w:val="lowerLetter"/>
      <w:lvlText w:val="%1."/>
      <w:lvlJc w:val="left"/>
      <w:pPr>
        <w:tabs>
          <w:tab w:val="num" w:pos="720"/>
        </w:tabs>
        <w:ind w:left="720" w:hanging="360"/>
      </w:pPr>
    </w:lvl>
    <w:lvl w:ilvl="1" w:tplc="DA325454" w:tentative="1">
      <w:start w:val="1"/>
      <w:numFmt w:val="decimal"/>
      <w:lvlText w:val="%2."/>
      <w:lvlJc w:val="left"/>
      <w:pPr>
        <w:tabs>
          <w:tab w:val="num" w:pos="1440"/>
        </w:tabs>
        <w:ind w:left="1440" w:hanging="360"/>
      </w:pPr>
    </w:lvl>
    <w:lvl w:ilvl="2" w:tplc="90242D50" w:tentative="1">
      <w:start w:val="1"/>
      <w:numFmt w:val="decimal"/>
      <w:lvlText w:val="%3."/>
      <w:lvlJc w:val="left"/>
      <w:pPr>
        <w:tabs>
          <w:tab w:val="num" w:pos="2160"/>
        </w:tabs>
        <w:ind w:left="2160" w:hanging="360"/>
      </w:pPr>
    </w:lvl>
    <w:lvl w:ilvl="3" w:tplc="DD42F202" w:tentative="1">
      <w:start w:val="1"/>
      <w:numFmt w:val="decimal"/>
      <w:lvlText w:val="%4."/>
      <w:lvlJc w:val="left"/>
      <w:pPr>
        <w:tabs>
          <w:tab w:val="num" w:pos="2880"/>
        </w:tabs>
        <w:ind w:left="2880" w:hanging="360"/>
      </w:pPr>
    </w:lvl>
    <w:lvl w:ilvl="4" w:tplc="D1CAE5B4" w:tentative="1">
      <w:start w:val="1"/>
      <w:numFmt w:val="decimal"/>
      <w:lvlText w:val="%5."/>
      <w:lvlJc w:val="left"/>
      <w:pPr>
        <w:tabs>
          <w:tab w:val="num" w:pos="3600"/>
        </w:tabs>
        <w:ind w:left="3600" w:hanging="360"/>
      </w:pPr>
    </w:lvl>
    <w:lvl w:ilvl="5" w:tplc="C10EC74C" w:tentative="1">
      <w:start w:val="1"/>
      <w:numFmt w:val="decimal"/>
      <w:lvlText w:val="%6."/>
      <w:lvlJc w:val="left"/>
      <w:pPr>
        <w:tabs>
          <w:tab w:val="num" w:pos="4320"/>
        </w:tabs>
        <w:ind w:left="4320" w:hanging="360"/>
      </w:pPr>
    </w:lvl>
    <w:lvl w:ilvl="6" w:tplc="28BC390C" w:tentative="1">
      <w:start w:val="1"/>
      <w:numFmt w:val="decimal"/>
      <w:lvlText w:val="%7."/>
      <w:lvlJc w:val="left"/>
      <w:pPr>
        <w:tabs>
          <w:tab w:val="num" w:pos="5040"/>
        </w:tabs>
        <w:ind w:left="5040" w:hanging="360"/>
      </w:pPr>
    </w:lvl>
    <w:lvl w:ilvl="7" w:tplc="EF423AC6" w:tentative="1">
      <w:start w:val="1"/>
      <w:numFmt w:val="decimal"/>
      <w:lvlText w:val="%8."/>
      <w:lvlJc w:val="left"/>
      <w:pPr>
        <w:tabs>
          <w:tab w:val="num" w:pos="5760"/>
        </w:tabs>
        <w:ind w:left="5760" w:hanging="360"/>
      </w:pPr>
    </w:lvl>
    <w:lvl w:ilvl="8" w:tplc="2850DAE4" w:tentative="1">
      <w:start w:val="1"/>
      <w:numFmt w:val="decimal"/>
      <w:lvlText w:val="%9."/>
      <w:lvlJc w:val="left"/>
      <w:pPr>
        <w:tabs>
          <w:tab w:val="num" w:pos="6480"/>
        </w:tabs>
        <w:ind w:left="6480" w:hanging="360"/>
      </w:pPr>
    </w:lvl>
  </w:abstractNum>
  <w:abstractNum w:abstractNumId="10" w15:restartNumberingAfterBreak="0">
    <w:nsid w:val="5BED5B21"/>
    <w:multiLevelType w:val="multilevel"/>
    <w:tmpl w:val="ABCE8D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4B25B2"/>
    <w:multiLevelType w:val="multilevel"/>
    <w:tmpl w:val="A878A2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lvlOverride w:ilvl="0">
      <w:lvl w:ilvl="0">
        <w:numFmt w:val="decimal"/>
        <w:lvlText w:val="%1."/>
        <w:lvlJc w:val="left"/>
      </w:lvl>
    </w:lvlOverride>
  </w:num>
  <w:num w:numId="3">
    <w:abstractNumId w:val="1"/>
    <w:lvlOverride w:ilvl="0">
      <w:lvl w:ilvl="0">
        <w:numFmt w:val="decimal"/>
        <w:lvlText w:val="%1."/>
        <w:lvlJc w:val="left"/>
      </w:lvl>
    </w:lvlOverride>
  </w:num>
  <w:num w:numId="4">
    <w:abstractNumId w:val="2"/>
  </w:num>
  <w:num w:numId="5">
    <w:abstractNumId w:val="3"/>
    <w:lvlOverride w:ilvl="0">
      <w:lvl w:ilvl="0">
        <w:numFmt w:val="decimal"/>
        <w:lvlText w:val="%1."/>
        <w:lvlJc w:val="left"/>
      </w:lvl>
    </w:lvlOverride>
  </w:num>
  <w:num w:numId="6">
    <w:abstractNumId w:val="4"/>
    <w:lvlOverride w:ilvl="0">
      <w:lvl w:ilvl="0">
        <w:numFmt w:val="decimal"/>
        <w:lvlText w:val="%1."/>
        <w:lvlJc w:val="left"/>
      </w:lvl>
    </w:lvlOverride>
  </w:num>
  <w:num w:numId="7">
    <w:abstractNumId w:val="4"/>
    <w:lvlOverride w:ilvl="0">
      <w:lvl w:ilvl="0">
        <w:numFmt w:val="decimal"/>
        <w:lvlText w:val="%1."/>
        <w:lvlJc w:val="left"/>
      </w:lvl>
    </w:lvlOverride>
    <w:lvlOverride w:ilvl="1">
      <w:lvl w:ilvl="1">
        <w:numFmt w:val="lowerLetter"/>
        <w:lvlText w:val="%2."/>
        <w:lvlJc w:val="left"/>
      </w:lvl>
    </w:lvlOverride>
  </w:num>
  <w:num w:numId="8">
    <w:abstractNumId w:val="9"/>
  </w:num>
  <w:num w:numId="9">
    <w:abstractNumId w:val="11"/>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85"/>
    <w:rsid w:val="00761885"/>
    <w:rsid w:val="00761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83E1"/>
  <w15:chartTrackingRefBased/>
  <w15:docId w15:val="{856F9657-6708-4C64-948C-E261503F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8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18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2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8eotu76mfHl-lLK9iusyECfzuXUHPGgdJBi4g_d9YwA/edit" TargetMode="External"/><Relationship Id="rId5" Type="http://schemas.openxmlformats.org/officeDocument/2006/relationships/hyperlink" Target="https://docs.google.com/document/d/1HiHorQBHOSR8bKBaL9vAaVmqihM-IU65V-TjH5-cFCk/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4202</Characters>
  <Application>Microsoft Office Word</Application>
  <DocSecurity>0</DocSecurity>
  <Lines>35</Lines>
  <Paragraphs>9</Paragraphs>
  <ScaleCrop>false</ScaleCrop>
  <Company>The College of New Jersey</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 Tosaka</dc:creator>
  <cp:keywords/>
  <dc:description/>
  <cp:lastModifiedBy>Yuji Tosaka</cp:lastModifiedBy>
  <cp:revision>1</cp:revision>
  <dcterms:created xsi:type="dcterms:W3CDTF">2022-10-06T19:24:00Z</dcterms:created>
  <dcterms:modified xsi:type="dcterms:W3CDTF">2022-10-06T19:25:00Z</dcterms:modified>
</cp:coreProperties>
</file>